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8ED5" w14:textId="77777777" w:rsidR="008A0D17" w:rsidRDefault="008A0D17" w:rsidP="008A0D17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E   L   A   N </w:t>
      </w:r>
    </w:p>
    <w:p w14:paraId="4A3F6D80" w14:textId="77777777" w:rsidR="008A0D17" w:rsidRDefault="008A0D17" w:rsidP="008A0D17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2021/2022-ci tədris ili üçün  Azərbaycan Tibb Universitetinin </w:t>
      </w:r>
    </w:p>
    <w:p w14:paraId="7E58A588" w14:textId="77777777" w:rsidR="008A0D17" w:rsidRDefault="008A0D17" w:rsidP="008A0D17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>rezidenturasına  qəbul olan rezidentlərin nəzərinə:</w:t>
      </w:r>
    </w:p>
    <w:p w14:paraId="29D35109" w14:textId="77777777" w:rsidR="008A0D17" w:rsidRDefault="008A0D17" w:rsidP="008A0D17">
      <w:pPr>
        <w:spacing w:line="240" w:lineRule="auto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2021/2022-ci tədris ilində  Azərbaycan Tibb Universitetinə qəbul olan rezidentlər   </w:t>
      </w:r>
    </w:p>
    <w:p w14:paraId="2AD89F36" w14:textId="77777777" w:rsidR="008A0D17" w:rsidRDefault="008A0D17" w:rsidP="008A0D17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Klinik baza olaraq Azərbaycan Tibb Universitetinin Klinikalarına  və kafedralarına təhkim olunmuş rezidentlər  15.11.2021-ci il tarixindən </w:t>
      </w:r>
    </w:p>
    <w:p w14:paraId="5360A565" w14:textId="77777777" w:rsidR="008A0D17" w:rsidRDefault="008A0D17" w:rsidP="008A0D17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Digər klinik bazalara </w:t>
      </w:r>
    </w:p>
    <w:p w14:paraId="3DB5F82C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Baku Medical Plaza ( 28 may filialı)</w:t>
      </w:r>
    </w:p>
    <w:p w14:paraId="08FE79B8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Mərkəzi Klinika</w:t>
      </w:r>
    </w:p>
    <w:p w14:paraId="25903122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MediClub</w:t>
      </w:r>
    </w:p>
    <w:p w14:paraId="27B99C0D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Bakı Sağlamlıq </w:t>
      </w:r>
    </w:p>
    <w:p w14:paraId="16A46921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Dövlət Sərhəd Xidmətinin Hərbu Hospitalı</w:t>
      </w:r>
    </w:p>
    <w:p w14:paraId="3C61D8A0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Dövlət Təhlükəsizlik Xidməti </w:t>
      </w:r>
    </w:p>
    <w:p w14:paraId="10C05077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Respublika Diaqnostika Mərkəzi </w:t>
      </w:r>
    </w:p>
    <w:p w14:paraId="3CDB8CA5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Milli Onkologiya Mərkəzi </w:t>
      </w:r>
    </w:p>
    <w:p w14:paraId="4DAF5E3F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Elmi Tədqiqat Travmatologiya və Ortopediya İnstitutu</w:t>
      </w:r>
    </w:p>
    <w:p w14:paraId="5BBF7B97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Respublika Endokrinoloji Mərkəz</w:t>
      </w:r>
    </w:p>
    <w:p w14:paraId="5BF52E7D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Kliniki Tibbi Mərkəz </w:t>
      </w:r>
    </w:p>
    <w:p w14:paraId="68055B0F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Mərkəzi Gömrük Xəstəxanası</w:t>
      </w:r>
    </w:p>
    <w:p w14:paraId="30832CA3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Milli Hematologiya Mərkəzi</w:t>
      </w:r>
    </w:p>
    <w:p w14:paraId="3354290E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Respublika Neyrocərrahlıq Xəstəxanası</w:t>
      </w:r>
    </w:p>
    <w:p w14:paraId="3EB7CEA2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>Respublika Endokrinoloji Mərkəz</w:t>
      </w:r>
    </w:p>
    <w:p w14:paraId="2C7F00CF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Milli İdman və Reabilitasiya İnstitutu ,  </w:t>
      </w:r>
    </w:p>
    <w:p w14:paraId="1F4EC484" w14:textId="77777777" w:rsidR="008A0D17" w:rsidRDefault="008A0D17" w:rsidP="008A0D17">
      <w:pPr>
        <w:spacing w:after="0" w:line="240" w:lineRule="auto"/>
        <w:rPr>
          <w:rFonts w:ascii="Arial" w:hAnsi="Arial" w:cs="Arial"/>
          <w:bCs/>
          <w:sz w:val="28"/>
          <w:szCs w:val="28"/>
          <w:lang w:val="az-Latn-AZ"/>
        </w:rPr>
      </w:pPr>
      <w:r>
        <w:rPr>
          <w:rFonts w:ascii="Arial" w:hAnsi="Arial" w:cs="Arial"/>
          <w:bCs/>
          <w:sz w:val="28"/>
          <w:szCs w:val="28"/>
          <w:lang w:val="az-Latn-AZ"/>
        </w:rPr>
        <w:t xml:space="preserve"> </w:t>
      </w:r>
    </w:p>
    <w:p w14:paraId="2BD5C216" w14:textId="77777777" w:rsidR="008A0D17" w:rsidRDefault="008A0D17" w:rsidP="008A0D17">
      <w:pPr>
        <w:spacing w:after="0" w:line="240" w:lineRule="auto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sz w:val="28"/>
          <w:szCs w:val="28"/>
          <w:lang w:val="az-Latn-AZ"/>
        </w:rPr>
        <w:t xml:space="preserve">təhkim olunmuş rezidentlər isə 12.11.2021-ci il tarixindən  etibarən öz klinik bazasına  qeydiyyat üçün müraciət etməlidir. </w:t>
      </w:r>
    </w:p>
    <w:p w14:paraId="7F41BE0B" w14:textId="77777777" w:rsidR="004E5C06" w:rsidRPr="008A0D17" w:rsidRDefault="004E5C06">
      <w:pPr>
        <w:rPr>
          <w:lang w:val="az-Latn-AZ"/>
        </w:rPr>
      </w:pPr>
    </w:p>
    <w:sectPr w:rsidR="004E5C06" w:rsidRPr="008A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D7ACB"/>
    <w:multiLevelType w:val="hybridMultilevel"/>
    <w:tmpl w:val="21F4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AC"/>
    <w:rsid w:val="00244FAC"/>
    <w:rsid w:val="004E5C06"/>
    <w:rsid w:val="008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1673C-F683-4217-A222-02AEFDD3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Aytac Dəmirova</dc:creator>
  <cp:keywords/>
  <dc:description/>
  <cp:lastModifiedBy>Aytac Dəmirova</cp:lastModifiedBy>
  <cp:revision>2</cp:revision>
  <dcterms:created xsi:type="dcterms:W3CDTF">2021-11-11T14:21:00Z</dcterms:created>
  <dcterms:modified xsi:type="dcterms:W3CDTF">2021-11-11T14:21:00Z</dcterms:modified>
</cp:coreProperties>
</file>